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2C749" w14:textId="77777777" w:rsidR="00C721EB" w:rsidRPr="00C721EB" w:rsidRDefault="00C721EB">
      <w:pPr>
        <w:rPr>
          <w:sz w:val="28"/>
          <w:szCs w:val="28"/>
        </w:rPr>
      </w:pPr>
      <w:r w:rsidRPr="00C721EB">
        <w:rPr>
          <w:sz w:val="28"/>
          <w:szCs w:val="28"/>
        </w:rPr>
        <w:t>Sehr geehrte Mitglieder!</w:t>
      </w:r>
    </w:p>
    <w:p w14:paraId="3C9273F9" w14:textId="77777777" w:rsidR="00C721EB" w:rsidRDefault="00C721EB">
      <w:pPr>
        <w:rPr>
          <w:sz w:val="28"/>
          <w:szCs w:val="28"/>
        </w:rPr>
      </w:pPr>
      <w:r w:rsidRPr="00C721EB">
        <w:rPr>
          <w:sz w:val="28"/>
          <w:szCs w:val="28"/>
        </w:rPr>
        <w:br/>
        <w:t xml:space="preserve">Anlässlich der </w:t>
      </w:r>
      <w:r w:rsidRPr="00C721EB">
        <w:rPr>
          <w:sz w:val="28"/>
          <w:szCs w:val="28"/>
        </w:rPr>
        <w:t>Sport Obleute</w:t>
      </w:r>
      <w:r w:rsidRPr="00C721EB">
        <w:rPr>
          <w:sz w:val="28"/>
          <w:szCs w:val="28"/>
        </w:rPr>
        <w:t xml:space="preserve"> Sitzung 2025 kam der Wunsch auf unterschiedliche Ölungen im Rahmen unserer techn. Möglichkeiten und diese innerhalb unseres Sportjahres alle 3</w:t>
      </w:r>
      <w:r>
        <w:rPr>
          <w:sz w:val="28"/>
          <w:szCs w:val="28"/>
        </w:rPr>
        <w:t xml:space="preserve">-4 </w:t>
      </w:r>
      <w:r w:rsidRPr="00C721EB">
        <w:rPr>
          <w:sz w:val="28"/>
          <w:szCs w:val="28"/>
        </w:rPr>
        <w:t xml:space="preserve">Monaten zu wechseln. </w:t>
      </w:r>
    </w:p>
    <w:p w14:paraId="1240C937" w14:textId="799D9A14" w:rsidR="00C721EB" w:rsidRDefault="00C721EB">
      <w:pPr>
        <w:rPr>
          <w:sz w:val="28"/>
          <w:szCs w:val="28"/>
        </w:rPr>
      </w:pPr>
      <w:r w:rsidRPr="00C721EB">
        <w:rPr>
          <w:sz w:val="28"/>
          <w:szCs w:val="28"/>
        </w:rPr>
        <w:t xml:space="preserve">Der LV möchte sich </w:t>
      </w:r>
      <w:r>
        <w:rPr>
          <w:sz w:val="28"/>
          <w:szCs w:val="28"/>
        </w:rPr>
        <w:t xml:space="preserve">nicht dem Wunsch verschließen, möchte </w:t>
      </w:r>
      <w:r w:rsidRPr="00C721EB">
        <w:rPr>
          <w:sz w:val="28"/>
          <w:szCs w:val="28"/>
        </w:rPr>
        <w:t>die Meinung aller Vereine einholen und ersucht diese bis</w:t>
      </w:r>
      <w:r w:rsidRPr="00C721EB">
        <w:rPr>
          <w:rStyle w:val="Fett"/>
          <w:color w:val="FF0000"/>
          <w:sz w:val="28"/>
          <w:szCs w:val="28"/>
        </w:rPr>
        <w:t xml:space="preserve"> 31.07.2025</w:t>
      </w:r>
      <w:r w:rsidRPr="00C721EB">
        <w:rPr>
          <w:sz w:val="28"/>
          <w:szCs w:val="28"/>
        </w:rPr>
        <w:t xml:space="preserve"> um ein kurzes </w:t>
      </w:r>
      <w:r w:rsidRPr="00C721EB">
        <w:rPr>
          <w:sz w:val="28"/>
          <w:szCs w:val="28"/>
        </w:rPr>
        <w:t>Feedback</w:t>
      </w:r>
      <w:r w:rsidRPr="00C721EB">
        <w:rPr>
          <w:sz w:val="28"/>
          <w:szCs w:val="28"/>
        </w:rPr>
        <w:t xml:space="preserve"> an </w:t>
      </w:r>
      <w:r w:rsidRPr="00C721EB">
        <w:rPr>
          <w:color w:val="FF0000"/>
          <w:sz w:val="28"/>
          <w:szCs w:val="28"/>
        </w:rPr>
        <w:t>c.koerber@chello.at</w:t>
      </w:r>
      <w:r w:rsidRPr="00C721EB">
        <w:rPr>
          <w:sz w:val="28"/>
          <w:szCs w:val="28"/>
        </w:rPr>
        <w:t xml:space="preserve"> zu senden.</w:t>
      </w:r>
      <w:r>
        <w:rPr>
          <w:sz w:val="28"/>
          <w:szCs w:val="28"/>
        </w:rPr>
        <w:t xml:space="preserve"> Folglich werden wir uns über dieses Thema ein Urteil bilden.</w:t>
      </w:r>
    </w:p>
    <w:p w14:paraId="3BC3092C" w14:textId="5A740464" w:rsidR="00C721EB" w:rsidRPr="00C721EB" w:rsidRDefault="00C721EB">
      <w:pPr>
        <w:rPr>
          <w:sz w:val="28"/>
          <w:szCs w:val="28"/>
        </w:rPr>
      </w:pPr>
      <w:r w:rsidRPr="00C721EB">
        <w:rPr>
          <w:sz w:val="28"/>
          <w:szCs w:val="28"/>
        </w:rPr>
        <w:t xml:space="preserve">Abgesehen von den bereits mehrmals im Jahr alternativ vorgegebenen Ölungen des ÖSKB, steht es jedem Verein frei, gegen einen kleinen </w:t>
      </w:r>
      <w:r w:rsidRPr="00C721EB">
        <w:rPr>
          <w:sz w:val="28"/>
          <w:szCs w:val="28"/>
        </w:rPr>
        <w:t>Beitrag, eine</w:t>
      </w:r>
      <w:r w:rsidRPr="00C721EB">
        <w:rPr>
          <w:sz w:val="28"/>
          <w:szCs w:val="28"/>
        </w:rPr>
        <w:t xml:space="preserve"> bestimmte Ölung in der Halle pro Bahn zu bestellen. Natürlich </w:t>
      </w:r>
      <w:r w:rsidRPr="00C721EB">
        <w:rPr>
          <w:sz w:val="28"/>
          <w:szCs w:val="28"/>
        </w:rPr>
        <w:t>müsste</w:t>
      </w:r>
      <w:r w:rsidRPr="00C721EB">
        <w:rPr>
          <w:sz w:val="28"/>
          <w:szCs w:val="28"/>
        </w:rPr>
        <w:t xml:space="preserve"> man auch unsere Bowlerinnen befragen und mit der Hallen- sowie Betriebsliga einen </w:t>
      </w:r>
      <w:r w:rsidRPr="00C721EB">
        <w:rPr>
          <w:sz w:val="28"/>
          <w:szCs w:val="28"/>
        </w:rPr>
        <w:t>Konsens</w:t>
      </w:r>
      <w:r w:rsidRPr="00C721EB">
        <w:rPr>
          <w:sz w:val="28"/>
          <w:szCs w:val="28"/>
        </w:rPr>
        <w:t xml:space="preserve"> finden. </w:t>
      </w:r>
    </w:p>
    <w:p w14:paraId="41495F67" w14:textId="77777777" w:rsidR="00C721EB" w:rsidRDefault="00C721EB">
      <w:pPr>
        <w:rPr>
          <w:sz w:val="28"/>
          <w:szCs w:val="28"/>
        </w:rPr>
      </w:pPr>
      <w:r w:rsidRPr="00C721EB">
        <w:rPr>
          <w:sz w:val="28"/>
          <w:szCs w:val="28"/>
        </w:rPr>
        <w:t xml:space="preserve">In Erwartung vieler Meinungen unserer Vereine verbleibe ich </w:t>
      </w:r>
    </w:p>
    <w:p w14:paraId="732611D9" w14:textId="77777777" w:rsidR="00C721EB" w:rsidRDefault="00C721EB">
      <w:pPr>
        <w:rPr>
          <w:sz w:val="28"/>
          <w:szCs w:val="28"/>
        </w:rPr>
      </w:pPr>
      <w:r w:rsidRPr="00C721EB">
        <w:rPr>
          <w:sz w:val="28"/>
          <w:szCs w:val="28"/>
        </w:rPr>
        <w:t xml:space="preserve">mit sportlichen Grüßen, </w:t>
      </w:r>
    </w:p>
    <w:p w14:paraId="60DCF2A5" w14:textId="36DDB99A" w:rsidR="00A22E7E" w:rsidRPr="00C721EB" w:rsidRDefault="00C721EB">
      <w:pPr>
        <w:rPr>
          <w:sz w:val="28"/>
          <w:szCs w:val="28"/>
        </w:rPr>
      </w:pPr>
      <w:r w:rsidRPr="00C721EB">
        <w:rPr>
          <w:sz w:val="28"/>
          <w:szCs w:val="28"/>
        </w:rPr>
        <w:t>Chr. Körber, f.d. Vorstand des LVWB</w:t>
      </w:r>
    </w:p>
    <w:sectPr w:rsidR="00A22E7E" w:rsidRPr="00C721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EB"/>
    <w:rsid w:val="00134FD0"/>
    <w:rsid w:val="007971AD"/>
    <w:rsid w:val="00A22E7E"/>
    <w:rsid w:val="00C7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DC8D2"/>
  <w15:chartTrackingRefBased/>
  <w15:docId w15:val="{7BB96050-58A5-4158-A2CE-5CD5F9C1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C72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72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721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72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721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72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72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72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72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2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72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721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721E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721E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721E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721E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721E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721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72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2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721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72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721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721E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721E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721E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72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721E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721EB"/>
    <w:rPr>
      <w:b/>
      <w:bCs/>
      <w:smallCaps/>
      <w:color w:val="2F5496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C721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779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Koerber</dc:creator>
  <cp:keywords/>
  <dc:description/>
  <cp:lastModifiedBy>Christian Koerber</cp:lastModifiedBy>
  <cp:revision>2</cp:revision>
  <dcterms:created xsi:type="dcterms:W3CDTF">2025-07-17T12:56:00Z</dcterms:created>
  <dcterms:modified xsi:type="dcterms:W3CDTF">2025-07-17T12:56:00Z</dcterms:modified>
</cp:coreProperties>
</file>